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E61154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E61154" w:rsidRDefault="002A2A87" w:rsidP="00A82F7F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A82F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A82F7F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E.P.U.C22</w:t>
            </w:r>
            <w:r w:rsidR="007A6140"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/</w:t>
            </w:r>
            <w:r w:rsidR="00A82F7F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val="en-ZW" w:bidi="fa-IR"/>
              </w:rPr>
              <w:t xml:space="preserve"> </w:t>
            </w:r>
          </w:p>
          <w:p w:rsidR="002A2A87" w:rsidRPr="00D26134" w:rsidRDefault="002A2A87" w:rsidP="00CB332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CB332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2/2/92</w:t>
            </w:r>
            <w:r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CB332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CB332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3A280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E61154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CB332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CB3323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8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3A280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BD3808" w:rsidRPr="00E61154" w:rsidRDefault="00BD3808" w:rsidP="00135648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A2A87" w:rsidRPr="00E61154" w:rsidRDefault="002A2A87" w:rsidP="00BD3808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عبدالکمال مبصر</w:t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ریاست بیمارستان: 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دکتر عبدا</w:t>
            </w:r>
            <w:r w:rsidR="001F3839"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ل</w:t>
            </w:r>
            <w:r w:rsidRPr="00E61154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ناصر معظمی</w:t>
            </w:r>
            <w:r w:rsidRPr="00E61154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61154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</w:t>
            </w:r>
            <w:r w:rsidR="00135648"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ب</w:t>
            </w:r>
            <w:r w:rsidRPr="00E61154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یمارستان و کمیته بهبود کیفیت</w:t>
            </w:r>
          </w:p>
        </w:tc>
      </w:tr>
    </w:tbl>
    <w:p w:rsidR="00557ECE" w:rsidRDefault="002A2A87" w:rsidP="00CB3323">
      <w:pPr>
        <w:bidi/>
        <w:spacing w:after="0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تعاریف</w:t>
      </w:r>
      <w:r w:rsidRPr="00E61154">
        <w:rPr>
          <w:rFonts w:ascii="Arial" w:hAnsi="Arial" w:cs="B Nazanin" w:hint="cs"/>
          <w:color w:val="000000" w:themeColor="text1"/>
          <w:sz w:val="28"/>
          <w:szCs w:val="28"/>
          <w:rtl/>
          <w:lang w:bidi="fa-IR"/>
        </w:rPr>
        <w:t>:</w:t>
      </w:r>
      <w:r w:rsidR="00557EC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به بیمارانی که با سطح هوشیاری پایین و بدون هیچ مدرک شناسایی عکس دار به بیمارستان مراجعه نموده و هیچ همراهی ندارند مجهول الهویه می گویند .</w:t>
      </w:r>
    </w:p>
    <w:p w:rsidR="00016A1A" w:rsidRPr="00E61154" w:rsidRDefault="00CB3323" w:rsidP="00557ECE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A2A87"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دامنه خط مشی و روش</w:t>
      </w:r>
      <w:r w:rsidR="00C67B06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C5118A"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انجام کار</w:t>
      </w:r>
      <w:r w:rsidR="002A2A87"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:</w:t>
      </w:r>
      <w:r w:rsidR="001F3839" w:rsidRPr="00E6115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کل بیمارستان</w:t>
      </w:r>
      <w:r w:rsidR="00C67B06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(اعم از کادر درمانی و غیر درمانی)</w:t>
      </w:r>
    </w:p>
    <w:p w:rsidR="00E24420" w:rsidRPr="00E61154" w:rsidRDefault="00E24420" w:rsidP="00E24420">
      <w:pPr>
        <w:bidi/>
        <w:spacing w:after="0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هدف:</w:t>
      </w:r>
      <w:r w:rsidR="00557ECE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 جلب رضایت خدا و در نهایت ارج نهادن به انسانیت یک انسان </w:t>
      </w:r>
    </w:p>
    <w:p w:rsidR="002B255C" w:rsidRDefault="002B255C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خط مشی:</w:t>
      </w:r>
    </w:p>
    <w:p w:rsidR="002B255C" w:rsidRDefault="00A747BF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6"/>
          <w:szCs w:val="26"/>
          <w:rtl/>
          <w:lang w:bidi="fa-IR"/>
        </w:rPr>
        <w:t>شناسایی بیماران مجهول الهویه توسط پرستار تریاژ</w:t>
      </w:r>
    </w:p>
    <w:p w:rsidR="00A747BF" w:rsidRDefault="00A747BF" w:rsidP="00A747BF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هماهنگی با نیروی انتظامی و پلیس 110 توسط سوپر وایزر کشیک ،اگر بیمار مجهول الهویه در طول درمان شناسایی نشود و خود بیمار هم قادر به همکاری نباشد و یا اختلال حواس پیدا کرده باشد بعد از ترخیص ، بیمار به نیروی انتظامی یا بهزیستی تحویل داده می شود </w:t>
      </w:r>
    </w:p>
    <w:p w:rsidR="00A747BF" w:rsidRDefault="00A747BF" w:rsidP="00A747BF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26"/>
          <w:szCs w:val="26"/>
          <w:rtl/>
          <w:lang w:bidi="fa-IR"/>
        </w:rPr>
        <w:t>اگر بیمار مجهول الهویه فوت شود و یا فوت شده به بیمارستان آورده شود جسد او به پزشکی قانونی تحویل داده می شود .</w:t>
      </w:r>
    </w:p>
    <w:p w:rsidR="002B255C" w:rsidRDefault="002B255C" w:rsidP="002B255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rtl/>
          <w:lang w:bidi="fa-IR"/>
        </w:rPr>
      </w:pPr>
      <w:r w:rsidRPr="002B255C"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روش انجام کار:</w:t>
      </w:r>
    </w:p>
    <w:p w:rsid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تنظیم صورت جلسه توسط مراجع انتظامی</w:t>
      </w:r>
    </w:p>
    <w:p w:rsid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اقداماتی جهت تعیین هویت بیمار</w:t>
      </w:r>
    </w:p>
    <w:p w:rsid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 xml:space="preserve">استفاده از کارت مجهول الهویه بالای سر بیمار </w:t>
      </w:r>
    </w:p>
    <w:p w:rsid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هماهنگی با مدیریت و مددکار اجتماعی در زمان ترخیص</w:t>
      </w:r>
    </w:p>
    <w:p w:rsid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t>فراهم آوردن امکان انتقال بیمار بعد از ترخیص به بهزیستی و یا نیروی انتظامی</w:t>
      </w:r>
    </w:p>
    <w:p w:rsidR="00DE43A0" w:rsidRPr="00DE43A0" w:rsidRDefault="00DE43A0" w:rsidP="00DE43A0">
      <w:pPr>
        <w:pStyle w:val="ListParagraph"/>
        <w:numPr>
          <w:ilvl w:val="0"/>
          <w:numId w:val="10"/>
        </w:num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b/>
          <w:bCs/>
          <w:color w:val="000000" w:themeColor="text1"/>
          <w:sz w:val="32"/>
          <w:szCs w:val="30"/>
          <w:rtl/>
          <w:lang w:bidi="fa-IR"/>
        </w:rPr>
      </w:pPr>
      <w:r>
        <w:rPr>
          <w:rFonts w:ascii="Arial" w:hAnsi="Arial" w:cs="B Nazanin" w:hint="cs"/>
          <w:b/>
          <w:bCs/>
          <w:color w:val="000000" w:themeColor="text1"/>
          <w:sz w:val="32"/>
          <w:szCs w:val="30"/>
          <w:rtl/>
          <w:lang w:bidi="fa-IR"/>
        </w:rPr>
        <w:lastRenderedPageBreak/>
        <w:t>مشخصات مجهول الهویه فوتی در پزشکی قانونی و نیروی انتظامی به درستی ثبت شود .</w:t>
      </w:r>
      <w:bookmarkStart w:id="0" w:name="_GoBack"/>
      <w:bookmarkEnd w:id="0"/>
    </w:p>
    <w:p w:rsidR="00135648" w:rsidRPr="00E61154" w:rsidRDefault="002A2A87" w:rsidP="00BD3808">
      <w:pPr>
        <w:bidi/>
        <w:spacing w:after="0" w:line="240" w:lineRule="auto"/>
        <w:rPr>
          <w:rFonts w:cs="B Nazanin"/>
          <w:b/>
          <w:bCs/>
          <w:sz w:val="28"/>
          <w:szCs w:val="28"/>
          <w:rtl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امکانات و تسهیلات مورد نیاز و چک لیست کنترل آن:</w:t>
      </w:r>
    </w:p>
    <w:p w:rsidR="00135648" w:rsidRPr="00E61154" w:rsidRDefault="00135648" w:rsidP="00BD3808">
      <w:pPr>
        <w:bidi/>
        <w:spacing w:after="0" w:line="240" w:lineRule="auto"/>
        <w:rPr>
          <w:rFonts w:cs="B Nazanin"/>
          <w:sz w:val="26"/>
          <w:szCs w:val="26"/>
        </w:rPr>
      </w:pPr>
      <w:r w:rsidRPr="00E61154">
        <w:rPr>
          <w:rFonts w:cs="B Nazanin" w:hint="cs"/>
          <w:sz w:val="28"/>
          <w:szCs w:val="28"/>
          <w:rtl/>
        </w:rPr>
        <w:t>-</w:t>
      </w:r>
      <w:r w:rsidRPr="00E61154">
        <w:rPr>
          <w:rFonts w:cs="B Nazanin" w:hint="cs"/>
          <w:sz w:val="26"/>
          <w:szCs w:val="26"/>
          <w:rtl/>
        </w:rPr>
        <w:t>پایش حاکمیت بالینی هر ماه یکبار</w:t>
      </w:r>
    </w:p>
    <w:p w:rsidR="002A2A87" w:rsidRDefault="00135648" w:rsidP="00BD3808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E61154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835B8F" w:rsidRPr="00E61154" w:rsidRDefault="00835B8F" w:rsidP="00835B8F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6"/>
          <w:szCs w:val="26"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p w:rsidR="002A2A87" w:rsidRPr="00E61154" w:rsidRDefault="002A2A87" w:rsidP="00DE43A0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after="0"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E61154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</w:t>
      </w:r>
      <w:r w:rsidRPr="00E61154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:</w:t>
      </w:r>
      <w:r w:rsidR="001F3839" w:rsidRPr="00E61154">
        <w:rPr>
          <w:rFonts w:cs="B Nazanin" w:hint="cs"/>
          <w:sz w:val="26"/>
          <w:szCs w:val="26"/>
          <w:rtl/>
        </w:rPr>
        <w:t>مدیریت و مسئول خدمات</w:t>
      </w:r>
      <w:r w:rsidR="00835B8F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و کلیه مسئولین درمانی </w:t>
      </w:r>
    </w:p>
    <w:p w:rsidR="00510458" w:rsidRPr="00E61154" w:rsidRDefault="00510458">
      <w:pPr>
        <w:bidi/>
        <w:rPr>
          <w:rFonts w:cs="B Nazanin"/>
        </w:rPr>
      </w:pPr>
      <w:r w:rsidRPr="00E61154">
        <w:rPr>
          <w:rFonts w:cs="B Nazanin"/>
        </w:rPr>
        <w:br w:type="page"/>
      </w:r>
    </w:p>
    <w:tbl>
      <w:tblPr>
        <w:tblStyle w:val="TableGrid"/>
        <w:bidiVisual/>
        <w:tblW w:w="0" w:type="auto"/>
        <w:jc w:val="center"/>
        <w:tblInd w:w="-363" w:type="dxa"/>
        <w:tblLook w:val="04A0"/>
      </w:tblPr>
      <w:tblGrid>
        <w:gridCol w:w="1663"/>
        <w:gridCol w:w="2634"/>
        <w:gridCol w:w="3150"/>
        <w:gridCol w:w="2316"/>
      </w:tblGrid>
      <w:tr w:rsidR="002A2A87" w:rsidRPr="00E61154" w:rsidTr="00BD3808">
        <w:trPr>
          <w:jc w:val="center"/>
        </w:trPr>
        <w:tc>
          <w:tcPr>
            <w:tcW w:w="1663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E61154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E61154" w:rsidTr="00BD3808">
        <w:trPr>
          <w:trHeight w:val="512"/>
          <w:jc w:val="center"/>
        </w:trPr>
        <w:tc>
          <w:tcPr>
            <w:tcW w:w="1663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1F3839" w:rsidP="00135648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360" w:lineRule="auto"/>
              <w:ind w:right="176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1154">
              <w:rPr>
                <w:rFonts w:cs="B Nazanin" w:hint="cs"/>
                <w:sz w:val="26"/>
                <w:szCs w:val="26"/>
                <w:rtl/>
              </w:rPr>
              <w:t>عبدالکمال مبصر</w:t>
            </w:r>
          </w:p>
          <w:p w:rsidR="002B6580" w:rsidRPr="00E61154" w:rsidRDefault="0032443A" w:rsidP="002B6580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360" w:lineRule="auto"/>
              <w:ind w:right="176"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عبدال</w:t>
            </w:r>
            <w:r w:rsidR="002B6580">
              <w:rPr>
                <w:rFonts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</w:tc>
        <w:tc>
          <w:tcPr>
            <w:tcW w:w="3150" w:type="dxa"/>
          </w:tcPr>
          <w:p w:rsidR="002A2A87" w:rsidRDefault="001F3839" w:rsidP="00135648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280" w:lineRule="auto"/>
              <w:ind w:right="176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 w:rsidRPr="00E61154">
              <w:rPr>
                <w:rFonts w:cs="B Nazanin" w:hint="cs"/>
                <w:sz w:val="26"/>
                <w:szCs w:val="26"/>
                <w:rtl/>
              </w:rPr>
              <w:t>مسئول رسیدگی به شکایات</w:t>
            </w:r>
          </w:p>
          <w:p w:rsidR="002B6580" w:rsidRPr="00E61154" w:rsidRDefault="002B6580" w:rsidP="002B6580">
            <w:pPr>
              <w:tabs>
                <w:tab w:val="right" w:pos="1110"/>
                <w:tab w:val="right" w:pos="2910"/>
                <w:tab w:val="right" w:pos="4170"/>
                <w:tab w:val="right" w:pos="4435"/>
                <w:tab w:val="right" w:pos="5250"/>
                <w:tab w:val="right" w:pos="5790"/>
                <w:tab w:val="right" w:pos="6510"/>
                <w:tab w:val="right" w:pos="7050"/>
                <w:tab w:val="right" w:pos="7950"/>
                <w:tab w:val="right" w:pos="9390"/>
              </w:tabs>
              <w:bidi/>
              <w:spacing w:after="200" w:line="280" w:lineRule="auto"/>
              <w:ind w:right="176"/>
              <w:jc w:val="center"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8"/>
                <w:szCs w:val="28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E61154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D3808" w:rsidRPr="00E61154" w:rsidTr="00BD3808">
        <w:trPr>
          <w:trHeight w:val="512"/>
          <w:jc w:val="center"/>
        </w:trPr>
        <w:tc>
          <w:tcPr>
            <w:tcW w:w="1663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D3808" w:rsidRPr="00E61154" w:rsidTr="00BD3808">
        <w:trPr>
          <w:trHeight w:val="512"/>
          <w:jc w:val="center"/>
        </w:trPr>
        <w:tc>
          <w:tcPr>
            <w:tcW w:w="1663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BD3808" w:rsidRPr="00E61154" w:rsidRDefault="00BD3808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6115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BD3808" w:rsidRPr="00E61154" w:rsidRDefault="00BD3808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E61154" w:rsidRDefault="002A2A87" w:rsidP="006F701D">
      <w:pPr>
        <w:bidi/>
        <w:rPr>
          <w:rFonts w:cs="B Nazanin"/>
          <w:b/>
          <w:bCs/>
          <w:sz w:val="24"/>
          <w:szCs w:val="24"/>
        </w:rPr>
      </w:pPr>
      <w:r w:rsidRPr="00E61154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E61154">
        <w:rPr>
          <w:rFonts w:cs="B Nazanin" w:hint="cs"/>
          <w:sz w:val="26"/>
          <w:szCs w:val="26"/>
          <w:rtl/>
        </w:rPr>
        <w:t>تجربیات بیمارستان</w:t>
      </w:r>
    </w:p>
    <w:tbl>
      <w:tblPr>
        <w:tblStyle w:val="TableGrid"/>
        <w:bidiVisual/>
        <w:tblW w:w="11057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F3839" w:rsidRPr="00E61154" w:rsidTr="001F3839">
        <w:tc>
          <w:tcPr>
            <w:tcW w:w="11057" w:type="dxa"/>
          </w:tcPr>
          <w:p w:rsidR="001F3839" w:rsidRPr="00E61154" w:rsidRDefault="001F3839" w:rsidP="006E6368">
            <w:pPr>
              <w:spacing w:line="192" w:lineRule="auto"/>
              <w:jc w:val="both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</w:tbl>
    <w:p w:rsidR="001F3839" w:rsidRPr="00E61154" w:rsidRDefault="001F3839" w:rsidP="001F3839">
      <w:pPr>
        <w:spacing w:line="192" w:lineRule="auto"/>
        <w:jc w:val="both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1057" w:type="dxa"/>
        <w:tblInd w:w="-8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57"/>
      </w:tblGrid>
      <w:tr w:rsidR="001F3839" w:rsidRPr="00E61154" w:rsidTr="001F3839">
        <w:tc>
          <w:tcPr>
            <w:tcW w:w="11057" w:type="dxa"/>
          </w:tcPr>
          <w:p w:rsidR="001F3839" w:rsidRPr="00E61154" w:rsidRDefault="001F3839" w:rsidP="006E6368">
            <w:pPr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1F3839" w:rsidRPr="00E61154" w:rsidRDefault="001F3839" w:rsidP="001F3839">
      <w:pPr>
        <w:spacing w:line="192" w:lineRule="auto"/>
        <w:jc w:val="center"/>
        <w:rPr>
          <w:rFonts w:cs="B Nazanin"/>
          <w:sz w:val="24"/>
          <w:szCs w:val="24"/>
          <w:rtl/>
        </w:rPr>
      </w:pPr>
    </w:p>
    <w:p w:rsidR="001F3839" w:rsidRPr="00E61154" w:rsidRDefault="001F3839" w:rsidP="001F3839">
      <w:pPr>
        <w:spacing w:line="192" w:lineRule="auto"/>
        <w:jc w:val="center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10774" w:type="dxa"/>
        <w:tblInd w:w="-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74"/>
      </w:tblGrid>
      <w:tr w:rsidR="001F3839" w:rsidRPr="00E61154" w:rsidTr="001F3839">
        <w:tc>
          <w:tcPr>
            <w:tcW w:w="10774" w:type="dxa"/>
          </w:tcPr>
          <w:p w:rsidR="001F3839" w:rsidRPr="00E61154" w:rsidRDefault="001F3839" w:rsidP="006E6368">
            <w:pPr>
              <w:spacing w:after="160" w:line="259" w:lineRule="auto"/>
              <w:jc w:val="both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2A2A87" w:rsidRPr="00E61154" w:rsidRDefault="002A2A87" w:rsidP="002A2A87">
      <w:pPr>
        <w:bidi/>
        <w:rPr>
          <w:rFonts w:cs="B Nazanin"/>
        </w:rPr>
      </w:pPr>
    </w:p>
    <w:p w:rsidR="00DD06C2" w:rsidRPr="00E61154" w:rsidRDefault="00DD06C2">
      <w:pPr>
        <w:rPr>
          <w:rFonts w:cs="B Nazanin"/>
        </w:rPr>
      </w:pPr>
    </w:p>
    <w:sectPr w:rsidR="00DD06C2" w:rsidRPr="00E61154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A97" w:rsidRDefault="007C1A97" w:rsidP="002A2A87">
      <w:pPr>
        <w:spacing w:after="0" w:line="240" w:lineRule="auto"/>
      </w:pPr>
      <w:r>
        <w:separator/>
      </w:r>
    </w:p>
  </w:endnote>
  <w:endnote w:type="continuationSeparator" w:id="0">
    <w:p w:rsidR="007C1A97" w:rsidRDefault="007C1A97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A97" w:rsidRDefault="007C1A97" w:rsidP="002A2A87">
      <w:pPr>
        <w:spacing w:after="0" w:line="240" w:lineRule="auto"/>
      </w:pPr>
      <w:r>
        <w:separator/>
      </w:r>
    </w:p>
  </w:footnote>
  <w:footnote w:type="continuationSeparator" w:id="0">
    <w:p w:rsidR="007C1A97" w:rsidRDefault="007C1A97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522F2D" w:rsidRDefault="00522F2D" w:rsidP="00CA18DF">
    <w:pPr>
      <w:pStyle w:val="Header"/>
      <w:tabs>
        <w:tab w:val="left" w:pos="2160"/>
        <w:tab w:val="center" w:pos="4860"/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0"/>
        <w:szCs w:val="30"/>
        <w:rtl/>
      </w:rPr>
    </w:pPr>
    <w:r>
      <w:rPr>
        <w:rFonts w:ascii="IranNastaliq" w:hAnsi="IranNastaliq" w:cs="IranNastaliq" w:hint="cs"/>
        <w:sz w:val="26"/>
        <w:szCs w:val="26"/>
        <w:rtl/>
        <w:lang w:bidi="fa-IR"/>
      </w:rPr>
      <w:t xml:space="preserve">                                                                                      </w:t>
    </w:r>
    <w:r w:rsidRPr="00522F2D">
      <w:rPr>
        <w:rFonts w:ascii="IranNastaliq" w:hAnsi="IranNastaliq" w:cs="IranNastaliq" w:hint="cs"/>
        <w:sz w:val="26"/>
        <w:szCs w:val="26"/>
        <w:rtl/>
      </w:rPr>
      <w:t xml:space="preserve">شماره </w:t>
    </w:r>
    <w:r w:rsidRPr="00522F2D">
      <w:rPr>
        <w:rFonts w:ascii="IranNastaliq" w:hAnsi="IranNastaliq" w:cs="IranNastaliq" w:hint="cs"/>
        <w:sz w:val="26"/>
        <w:szCs w:val="26"/>
        <w:rtl/>
        <w:lang w:bidi="fa-IR"/>
      </w:rPr>
      <w:t>صفحه:</w:t>
    </w:r>
    <w:r w:rsidRPr="00522F2D">
      <w:rPr>
        <w:rFonts w:ascii="IranNastaliq" w:hAnsi="IranNastaliq" w:cs="IranNastaliq" w:hint="cs"/>
        <w:sz w:val="26"/>
        <w:szCs w:val="26"/>
        <w:rtl/>
      </w:rPr>
      <w:t xml:space="preserve">  1</w:t>
    </w:r>
    <w:r w:rsidRPr="00522F2D">
      <w:rPr>
        <w:rFonts w:ascii="IranNastaliq" w:hAnsi="IranNastaliq" w:cs="IranNastaliq" w:hint="cs"/>
        <w:sz w:val="26"/>
        <w:szCs w:val="26"/>
        <w:rtl/>
        <w:lang w:bidi="fa-IR"/>
      </w:rPr>
      <w:t xml:space="preserve"> از</w:t>
    </w:r>
    <w:r w:rsidR="00CA18DF">
      <w:rPr>
        <w:rFonts w:ascii="IranNastaliq" w:hAnsi="IranNastaliq" w:cs="IranNastaliq" w:hint="cs"/>
        <w:sz w:val="26"/>
        <w:szCs w:val="26"/>
        <w:rtl/>
        <w:lang w:bidi="fa-IR"/>
      </w:rPr>
      <w:t>3</w:t>
    </w:r>
    <w:r>
      <w:rPr>
        <w:rFonts w:ascii="IranNastaliq" w:hAnsi="IranNastaliq" w:cs="IranNastaliq" w:hint="cs"/>
        <w:sz w:val="26"/>
        <w:szCs w:val="26"/>
        <w:rtl/>
        <w:lang w:bidi="fa-IR"/>
      </w:rPr>
      <w:t xml:space="preserve"> </w:t>
    </w:r>
    <w:r>
      <w:rPr>
        <w:rFonts w:ascii="IranNastaliq" w:hAnsi="IranNastaliq" w:cs="IranNastaliq" w:hint="cs"/>
        <w:sz w:val="30"/>
        <w:szCs w:val="30"/>
        <w:rtl/>
      </w:rPr>
      <w:t xml:space="preserve">                                                                                </w:t>
    </w:r>
    <w:r w:rsidR="004B7F9A" w:rsidRPr="00522F2D">
      <w:rPr>
        <w:rFonts w:ascii="IranNastaliq" w:hAnsi="IranNastaliq" w:cs="IranNastaliq"/>
        <w:sz w:val="30"/>
        <w:szCs w:val="30"/>
        <w:rtl/>
      </w:rPr>
      <w:t>دانشگاه علوم پزشکی و خدمات بهداشتی درمانی استان گلستان</w:t>
    </w:r>
  </w:p>
  <w:p w:rsidR="004B7F9A" w:rsidRPr="00522F2D" w:rsidRDefault="004B7F9A" w:rsidP="00522F2D">
    <w:pPr>
      <w:pStyle w:val="Header"/>
      <w:tabs>
        <w:tab w:val="center" w:pos="4860"/>
        <w:tab w:val="left" w:pos="7485"/>
        <w:tab w:val="left" w:pos="7841"/>
      </w:tabs>
      <w:bidi/>
      <w:jc w:val="center"/>
      <w:rPr>
        <w:rFonts w:ascii="IranNastaliq" w:hAnsi="IranNastaliq" w:cs="IranNastaliq"/>
        <w:sz w:val="30"/>
        <w:szCs w:val="30"/>
        <w:rtl/>
        <w:lang w:bidi="fa-IR"/>
      </w:rPr>
    </w:pPr>
    <w:r w:rsidRPr="00522F2D">
      <w:rPr>
        <w:rFonts w:ascii="IranNastaliq" w:hAnsi="IranNastaliq" w:cs="IranNastaliq"/>
        <w:sz w:val="30"/>
        <w:szCs w:val="30"/>
        <w:rtl/>
      </w:rPr>
      <w:t xml:space="preserve">بیمارستان </w:t>
    </w:r>
    <w:r w:rsidRPr="00522F2D">
      <w:rPr>
        <w:rFonts w:ascii="IranNastaliq" w:hAnsi="IranNastaliq" w:cs="IranNastaliq"/>
        <w:sz w:val="30"/>
        <w:szCs w:val="30"/>
        <w:rtl/>
        <w:lang w:bidi="fa-IR"/>
      </w:rPr>
      <w:t>امام خمینی(ره) بندر ترکمن</w:t>
    </w:r>
  </w:p>
  <w:p w:rsidR="00A250AF" w:rsidRPr="001F3839" w:rsidRDefault="004B7F9A" w:rsidP="00861DD6">
    <w:pPr>
      <w:pStyle w:val="Header"/>
      <w:bidi/>
      <w:jc w:val="center"/>
      <w:rPr>
        <w:rFonts w:ascii="IranNastaliq" w:hAnsi="IranNastaliq" w:cs="IranNastaliq"/>
        <w:sz w:val="36"/>
        <w:szCs w:val="36"/>
        <w:lang w:bidi="fa-IR"/>
      </w:rPr>
    </w:pPr>
    <w:r w:rsidRPr="00522F2D">
      <w:rPr>
        <w:rFonts w:ascii="IranNastaliq" w:hAnsi="IranNastaliq" w:cs="IranNastaliq" w:hint="cs"/>
        <w:sz w:val="30"/>
        <w:szCs w:val="30"/>
        <w:rtl/>
      </w:rPr>
      <w:t xml:space="preserve">خط مشی و روش انجام کار </w:t>
    </w:r>
    <w:r w:rsidR="00D050AA" w:rsidRPr="00522F2D">
      <w:rPr>
        <w:rFonts w:ascii="Arial" w:hAnsi="Arial" w:cs="2  Mitra" w:hint="cs"/>
        <w:b/>
        <w:bCs/>
        <w:color w:val="000000" w:themeColor="text1"/>
        <w:sz w:val="24"/>
        <w:szCs w:val="30"/>
        <w:rtl/>
        <w:lang w:bidi="fa-IR"/>
      </w:rPr>
      <w:t>:</w:t>
    </w:r>
    <w:bookmarkStart w:id="1" w:name="OLE_LINK19"/>
    <w:bookmarkEnd w:id="1"/>
    <w:r w:rsidR="00861DD6">
      <w:rPr>
        <w:rFonts w:ascii="IranNastaliq" w:hAnsi="IranNastaliq" w:cs="IranNastaliq" w:hint="cs"/>
        <w:sz w:val="30"/>
        <w:szCs w:val="30"/>
        <w:rtl/>
      </w:rPr>
      <w:t>شناسایی بیماران مجهول الهویه</w:t>
    </w:r>
  </w:p>
  <w:p w:rsidR="000D19DD" w:rsidRDefault="000D19DD" w:rsidP="00522F2D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017F4"/>
    <w:multiLevelType w:val="hybridMultilevel"/>
    <w:tmpl w:val="45487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F20C4"/>
    <w:multiLevelType w:val="hybridMultilevel"/>
    <w:tmpl w:val="A52AA412"/>
    <w:lvl w:ilvl="0" w:tplc="BD305386">
      <w:numFmt w:val="bullet"/>
      <w:lvlText w:val="-"/>
      <w:lvlJc w:val="left"/>
      <w:pPr>
        <w:ind w:left="724" w:hanging="360"/>
      </w:pPr>
      <w:rPr>
        <w:rFonts w:ascii="BNazanin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9739B7"/>
    <w:multiLevelType w:val="hybridMultilevel"/>
    <w:tmpl w:val="DD708CC6"/>
    <w:lvl w:ilvl="0" w:tplc="3DD6BF92">
      <w:numFmt w:val="bullet"/>
      <w:lvlText w:val="-"/>
      <w:lvlJc w:val="left"/>
      <w:pPr>
        <w:ind w:left="720" w:hanging="360"/>
      </w:pPr>
      <w:rPr>
        <w:rFonts w:ascii="Arial" w:eastAsiaTheme="minorHAnsi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D22B1"/>
    <w:multiLevelType w:val="hybridMultilevel"/>
    <w:tmpl w:val="8FAE76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9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A2F8C"/>
    <w:rsid w:val="000D19DD"/>
    <w:rsid w:val="00135648"/>
    <w:rsid w:val="00194AD0"/>
    <w:rsid w:val="001A42EA"/>
    <w:rsid w:val="001F3839"/>
    <w:rsid w:val="00214289"/>
    <w:rsid w:val="00250F66"/>
    <w:rsid w:val="00264AA1"/>
    <w:rsid w:val="00292F42"/>
    <w:rsid w:val="002A2A87"/>
    <w:rsid w:val="002A626A"/>
    <w:rsid w:val="002B255C"/>
    <w:rsid w:val="002B6580"/>
    <w:rsid w:val="00306344"/>
    <w:rsid w:val="0032443A"/>
    <w:rsid w:val="003501FC"/>
    <w:rsid w:val="003751FD"/>
    <w:rsid w:val="00384FCC"/>
    <w:rsid w:val="00387DAC"/>
    <w:rsid w:val="003A280D"/>
    <w:rsid w:val="004B7F9A"/>
    <w:rsid w:val="00510458"/>
    <w:rsid w:val="00522F2D"/>
    <w:rsid w:val="00526AC5"/>
    <w:rsid w:val="00557ECE"/>
    <w:rsid w:val="00571A39"/>
    <w:rsid w:val="005A2213"/>
    <w:rsid w:val="005D77DE"/>
    <w:rsid w:val="005F6579"/>
    <w:rsid w:val="006A42CA"/>
    <w:rsid w:val="006B1102"/>
    <w:rsid w:val="006F701D"/>
    <w:rsid w:val="00733EFC"/>
    <w:rsid w:val="007661F0"/>
    <w:rsid w:val="00770448"/>
    <w:rsid w:val="007A6140"/>
    <w:rsid w:val="007C1A97"/>
    <w:rsid w:val="007D01FA"/>
    <w:rsid w:val="00835B8F"/>
    <w:rsid w:val="00861DD6"/>
    <w:rsid w:val="00862C9D"/>
    <w:rsid w:val="00920B7D"/>
    <w:rsid w:val="00930D67"/>
    <w:rsid w:val="00A05F41"/>
    <w:rsid w:val="00A747BF"/>
    <w:rsid w:val="00A82F7F"/>
    <w:rsid w:val="00AB4921"/>
    <w:rsid w:val="00AC2D3C"/>
    <w:rsid w:val="00AF671E"/>
    <w:rsid w:val="00BC6234"/>
    <w:rsid w:val="00BD3808"/>
    <w:rsid w:val="00C060E6"/>
    <w:rsid w:val="00C1454E"/>
    <w:rsid w:val="00C37096"/>
    <w:rsid w:val="00C5118A"/>
    <w:rsid w:val="00C5418F"/>
    <w:rsid w:val="00C67B06"/>
    <w:rsid w:val="00C756EB"/>
    <w:rsid w:val="00CA18DF"/>
    <w:rsid w:val="00CB3323"/>
    <w:rsid w:val="00CF02F1"/>
    <w:rsid w:val="00D050AA"/>
    <w:rsid w:val="00D17E4F"/>
    <w:rsid w:val="00D26134"/>
    <w:rsid w:val="00D54EB8"/>
    <w:rsid w:val="00DA25F6"/>
    <w:rsid w:val="00DB56A6"/>
    <w:rsid w:val="00DD06C2"/>
    <w:rsid w:val="00DE43A0"/>
    <w:rsid w:val="00DE51A4"/>
    <w:rsid w:val="00E079C9"/>
    <w:rsid w:val="00E24420"/>
    <w:rsid w:val="00E5336B"/>
    <w:rsid w:val="00E61154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AC76-9259-4BEB-9095-E51EDD957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29</cp:revision>
  <cp:lastPrinted>2014-01-30T09:17:00Z</cp:lastPrinted>
  <dcterms:created xsi:type="dcterms:W3CDTF">2014-01-25T08:21:00Z</dcterms:created>
  <dcterms:modified xsi:type="dcterms:W3CDTF">2013-10-04T17:19:00Z</dcterms:modified>
</cp:coreProperties>
</file>